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55A" w:rsidRDefault="00C42403" w:rsidP="00C42403">
      <w:pPr>
        <w:spacing w:after="0"/>
        <w:ind w:left="0" w:right="1673" w:firstLine="0"/>
        <w:jc w:val="center"/>
      </w:pPr>
      <w:bookmarkStart w:id="0" w:name="_GoBack"/>
      <w:r>
        <w:rPr>
          <w:b/>
          <w:i/>
          <w:noProof/>
        </w:rPr>
        <w:drawing>
          <wp:inline distT="0" distB="0" distL="0" distR="0">
            <wp:extent cx="3460089" cy="1184898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778" cy="121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9655A" w:rsidRDefault="00C42403">
      <w:pPr>
        <w:spacing w:after="15"/>
        <w:ind w:left="0" w:firstLine="0"/>
        <w:jc w:val="right"/>
      </w:pPr>
      <w:r>
        <w:t xml:space="preserve"> </w:t>
      </w:r>
    </w:p>
    <w:p w:rsidR="00C9655A" w:rsidRDefault="00C42403">
      <w:pPr>
        <w:spacing w:after="0" w:line="239" w:lineRule="auto"/>
        <w:ind w:left="3084" w:right="1762" w:hanging="1159"/>
      </w:pPr>
      <w:proofErr w:type="spellStart"/>
      <w:r>
        <w:rPr>
          <w:b/>
          <w:sz w:val="28"/>
        </w:rPr>
        <w:t>ПРАЙС-лист</w:t>
      </w:r>
      <w:proofErr w:type="spellEnd"/>
      <w:r>
        <w:rPr>
          <w:b/>
          <w:sz w:val="28"/>
        </w:rPr>
        <w:t xml:space="preserve"> на МОБИЛЬНЫЕ ТУАЛЕТНЫЕ КАБИНЫ (МТК) и УЛИЧНЫЕ ДУШЕВЫЕ КАБИНЫ (УДК) </w:t>
      </w:r>
    </w:p>
    <w:p w:rsidR="00C9655A" w:rsidRDefault="00C42403">
      <w:pPr>
        <w:spacing w:after="0"/>
        <w:ind w:left="0" w:firstLine="0"/>
        <w:jc w:val="center"/>
      </w:pPr>
      <w:r>
        <w:t xml:space="preserve"> </w:t>
      </w:r>
    </w:p>
    <w:tbl>
      <w:tblPr>
        <w:tblStyle w:val="TableGrid"/>
        <w:tblW w:w="10775" w:type="dxa"/>
        <w:tblInd w:w="0" w:type="dxa"/>
        <w:tblCellMar>
          <w:top w:w="62" w:type="dxa"/>
          <w:left w:w="108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2268"/>
        <w:gridCol w:w="7092"/>
        <w:gridCol w:w="1415"/>
      </w:tblGrid>
      <w:tr w:rsidR="00C9655A">
        <w:trPr>
          <w:trHeight w:val="768"/>
        </w:trPr>
        <w:tc>
          <w:tcPr>
            <w:tcW w:w="93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9655A" w:rsidRDefault="00C4240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Наименование продукции </w:t>
            </w:r>
          </w:p>
        </w:tc>
        <w:tc>
          <w:tcPr>
            <w:tcW w:w="141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C9655A" w:rsidRDefault="00C42403">
            <w:pPr>
              <w:spacing w:after="0"/>
              <w:ind w:left="60" w:firstLine="0"/>
            </w:pPr>
            <w:r>
              <w:rPr>
                <w:b/>
              </w:rPr>
              <w:t xml:space="preserve">Цена, руб. </w:t>
            </w:r>
          </w:p>
        </w:tc>
      </w:tr>
      <w:tr w:rsidR="00C9655A">
        <w:trPr>
          <w:trHeight w:val="4457"/>
        </w:trPr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655A" w:rsidRDefault="00C42403">
            <w:pPr>
              <w:spacing w:after="0"/>
              <w:ind w:left="47" w:firstLine="0"/>
              <w:jc w:val="center"/>
            </w:pPr>
            <w:r>
              <w:t xml:space="preserve"> </w:t>
            </w:r>
          </w:p>
          <w:p w:rsidR="00C9655A" w:rsidRDefault="00C42403">
            <w:pPr>
              <w:spacing w:after="0"/>
              <w:ind w:left="296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27735" cy="2562949"/>
                      <wp:effectExtent l="0" t="0" r="0" b="0"/>
                      <wp:docPr id="5111" name="Group 5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7735" cy="2562949"/>
                                <a:chOff x="0" y="0"/>
                                <a:chExt cx="927735" cy="25629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" name="Picture 4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7735" cy="12478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" name="Picture 5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6840" y="1247864"/>
                                  <a:ext cx="692150" cy="13150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111" style="width:73.05pt;height:201.807pt;mso-position-horizontal-relative:char;mso-position-vertical-relative:line" coordsize="9277,25629">
                      <v:shape id="Picture 47" style="position:absolute;width:9277;height:12478;left:0;top:0;" filled="f">
                        <v:imagedata r:id="rId8"/>
                      </v:shape>
                      <v:shape id="Picture 50" style="position:absolute;width:6921;height:13150;left:1168;top:12478;" filled="f">
                        <v:imagedata r:id="rId9"/>
                      </v:shape>
                    </v:group>
                  </w:pict>
                </mc:Fallback>
              </mc:AlternateContent>
            </w:r>
          </w:p>
        </w:tc>
        <w:tc>
          <w:tcPr>
            <w:tcW w:w="70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5A" w:rsidRDefault="00C42403">
            <w:pPr>
              <w:spacing w:after="0"/>
              <w:ind w:left="44" w:firstLine="0"/>
              <w:jc w:val="center"/>
            </w:pPr>
            <w:r>
              <w:rPr>
                <w:b/>
              </w:rPr>
              <w:t xml:space="preserve"> </w:t>
            </w:r>
          </w:p>
          <w:p w:rsidR="00C9655A" w:rsidRDefault="00C42403">
            <w:pPr>
              <w:spacing w:after="0"/>
              <w:ind w:left="0" w:firstLine="0"/>
            </w:pPr>
            <w:r>
              <w:t xml:space="preserve">Мобильная туалетная кабина СТАНДАРТ без бака </w:t>
            </w:r>
            <w:r>
              <w:rPr>
                <w:i/>
              </w:rPr>
              <w:t xml:space="preserve">(комплект) </w:t>
            </w:r>
          </w:p>
          <w:p w:rsidR="00C9655A" w:rsidRDefault="00C42403">
            <w:pPr>
              <w:spacing w:after="0"/>
              <w:ind w:left="0" w:firstLine="0"/>
            </w:pPr>
            <w:r>
              <w:t xml:space="preserve">Мобильная туалетная кабина СТАНДАРТ без бака </w:t>
            </w:r>
            <w:r>
              <w:rPr>
                <w:i/>
              </w:rPr>
              <w:t xml:space="preserve">(в сборе) </w:t>
            </w:r>
          </w:p>
          <w:p w:rsidR="00C9655A" w:rsidRDefault="00C42403">
            <w:pPr>
              <w:spacing w:after="30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9655A" w:rsidRDefault="00C42403">
            <w:pPr>
              <w:spacing w:after="0"/>
              <w:ind w:left="0" w:firstLine="0"/>
            </w:pPr>
            <w:r>
              <w:t xml:space="preserve">Мобильная туалетная кабина ЭКОНОМ </w:t>
            </w:r>
            <w:r>
              <w:rPr>
                <w:i/>
              </w:rPr>
              <w:t xml:space="preserve">(комплект) </w:t>
            </w:r>
          </w:p>
          <w:p w:rsidR="00C9655A" w:rsidRDefault="00C42403">
            <w:pPr>
              <w:spacing w:after="0"/>
              <w:ind w:left="0" w:firstLine="0"/>
            </w:pPr>
            <w:r>
              <w:t xml:space="preserve">Мобильная туалетная кабина СТАНДАРТ </w:t>
            </w:r>
            <w:r>
              <w:rPr>
                <w:i/>
              </w:rPr>
              <w:t xml:space="preserve">(комплект) </w:t>
            </w:r>
          </w:p>
          <w:p w:rsidR="00C9655A" w:rsidRDefault="00C42403">
            <w:pPr>
              <w:spacing w:after="0"/>
              <w:ind w:left="0" w:firstLine="0"/>
            </w:pPr>
            <w:r>
              <w:t xml:space="preserve">Мобильная туалетная кабина ЛЮКС </w:t>
            </w:r>
            <w:r>
              <w:rPr>
                <w:i/>
              </w:rPr>
              <w:t xml:space="preserve">(комплект) </w:t>
            </w:r>
          </w:p>
          <w:p w:rsidR="00C9655A" w:rsidRDefault="00C42403">
            <w:pPr>
              <w:spacing w:after="0"/>
              <w:ind w:left="0" w:firstLine="0"/>
            </w:pPr>
            <w:r>
              <w:t xml:space="preserve"> </w:t>
            </w:r>
          </w:p>
          <w:p w:rsidR="00C9655A" w:rsidRDefault="00C42403">
            <w:pPr>
              <w:spacing w:after="0"/>
              <w:ind w:left="0" w:firstLine="0"/>
            </w:pPr>
            <w:r>
              <w:t xml:space="preserve">Мобильная туалетная кабина ЭКОНОМ </w:t>
            </w:r>
            <w:r>
              <w:rPr>
                <w:i/>
              </w:rPr>
              <w:t xml:space="preserve">(в сборе) </w:t>
            </w:r>
          </w:p>
          <w:p w:rsidR="00C9655A" w:rsidRDefault="00C42403">
            <w:pPr>
              <w:spacing w:after="0"/>
              <w:ind w:left="0" w:firstLine="0"/>
            </w:pPr>
            <w:r>
              <w:t xml:space="preserve">Мобильная туалетная кабина СТАНДАРТ </w:t>
            </w:r>
            <w:r>
              <w:rPr>
                <w:i/>
              </w:rPr>
              <w:t xml:space="preserve">(в сборе) </w:t>
            </w:r>
          </w:p>
          <w:p w:rsidR="00C9655A" w:rsidRDefault="00C42403">
            <w:pPr>
              <w:spacing w:after="0"/>
              <w:ind w:left="0" w:firstLine="0"/>
            </w:pPr>
            <w:r>
              <w:t>Мобильная туалетная каби</w:t>
            </w:r>
            <w:r>
              <w:t xml:space="preserve">на ЛЮКС </w:t>
            </w:r>
            <w:r>
              <w:rPr>
                <w:i/>
              </w:rPr>
              <w:t>(в сборе)</w:t>
            </w:r>
            <w:r>
              <w:rPr>
                <w:b/>
              </w:rPr>
              <w:t xml:space="preserve"> </w:t>
            </w:r>
          </w:p>
          <w:p w:rsidR="00C9655A" w:rsidRDefault="00C42403">
            <w:pPr>
              <w:spacing w:after="0"/>
              <w:ind w:left="0" w:firstLine="0"/>
            </w:pPr>
            <w:r>
              <w:t xml:space="preserve"> </w:t>
            </w:r>
          </w:p>
          <w:p w:rsidR="00C9655A" w:rsidRDefault="00C42403">
            <w:pPr>
              <w:spacing w:after="0"/>
              <w:ind w:left="0" w:firstLine="0"/>
            </w:pPr>
            <w:r>
              <w:t>Мобильная туалетная кабина ЭКОНОМ цельнокорпусная</w:t>
            </w:r>
            <w:r>
              <w:rPr>
                <w:i/>
              </w:rPr>
              <w:t xml:space="preserve"> </w:t>
            </w:r>
          </w:p>
          <w:p w:rsidR="00C9655A" w:rsidRDefault="00C42403">
            <w:pPr>
              <w:spacing w:after="0"/>
              <w:ind w:left="0" w:firstLine="0"/>
            </w:pPr>
            <w:r>
              <w:t>Мобильная туалетная кабина СТАНДАРТ цельнокорпусная</w:t>
            </w:r>
            <w:r>
              <w:rPr>
                <w:i/>
              </w:rPr>
              <w:t xml:space="preserve"> </w:t>
            </w:r>
          </w:p>
          <w:p w:rsidR="00C9655A" w:rsidRDefault="00C4240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41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99"/>
          </w:tcPr>
          <w:p w:rsidR="00C9655A" w:rsidRDefault="00C42403">
            <w:pPr>
              <w:spacing w:after="0"/>
              <w:ind w:left="16" w:firstLine="0"/>
              <w:jc w:val="center"/>
            </w:pPr>
            <w:r>
              <w:t xml:space="preserve"> </w:t>
            </w:r>
          </w:p>
          <w:p w:rsidR="00C9655A" w:rsidRDefault="00C42403">
            <w:pPr>
              <w:numPr>
                <w:ilvl w:val="0"/>
                <w:numId w:val="5"/>
              </w:numPr>
              <w:spacing w:after="0"/>
              <w:ind w:right="37" w:hanging="300"/>
              <w:jc w:val="center"/>
            </w:pPr>
            <w:r>
              <w:t xml:space="preserve">530 </w:t>
            </w:r>
          </w:p>
          <w:p w:rsidR="00C9655A" w:rsidRDefault="00C42403">
            <w:pPr>
              <w:numPr>
                <w:ilvl w:val="0"/>
                <w:numId w:val="5"/>
              </w:numPr>
              <w:spacing w:after="0"/>
              <w:ind w:right="37" w:hanging="300"/>
              <w:jc w:val="center"/>
            </w:pPr>
            <w:r>
              <w:t xml:space="preserve">652 </w:t>
            </w:r>
          </w:p>
          <w:p w:rsidR="00C9655A" w:rsidRDefault="00C42403">
            <w:pPr>
              <w:spacing w:after="0"/>
              <w:ind w:left="16" w:firstLine="0"/>
              <w:jc w:val="center"/>
            </w:pPr>
            <w:r>
              <w:t xml:space="preserve"> </w:t>
            </w:r>
          </w:p>
          <w:p w:rsidR="00C9655A" w:rsidRDefault="00C42403">
            <w:pPr>
              <w:numPr>
                <w:ilvl w:val="0"/>
                <w:numId w:val="6"/>
              </w:numPr>
              <w:spacing w:after="0"/>
              <w:ind w:right="37" w:hanging="300"/>
              <w:jc w:val="center"/>
            </w:pPr>
            <w:r>
              <w:t xml:space="preserve">615 </w:t>
            </w:r>
          </w:p>
          <w:p w:rsidR="00C9655A" w:rsidRDefault="00C42403">
            <w:pPr>
              <w:numPr>
                <w:ilvl w:val="0"/>
                <w:numId w:val="6"/>
              </w:numPr>
              <w:spacing w:after="0"/>
              <w:ind w:right="37" w:hanging="300"/>
              <w:jc w:val="center"/>
            </w:pPr>
            <w:r>
              <w:t xml:space="preserve">289 </w:t>
            </w:r>
          </w:p>
          <w:p w:rsidR="00C9655A" w:rsidRDefault="00C42403">
            <w:pPr>
              <w:spacing w:after="0"/>
              <w:ind w:left="0" w:right="37" w:firstLine="0"/>
              <w:jc w:val="center"/>
            </w:pPr>
            <w:r>
              <w:t xml:space="preserve">18 850 </w:t>
            </w:r>
          </w:p>
          <w:p w:rsidR="00C9655A" w:rsidRDefault="00C42403">
            <w:pPr>
              <w:spacing w:after="0"/>
              <w:ind w:left="16" w:firstLine="0"/>
              <w:jc w:val="center"/>
            </w:pPr>
            <w:r>
              <w:t xml:space="preserve"> </w:t>
            </w:r>
          </w:p>
          <w:p w:rsidR="00C9655A" w:rsidRDefault="00C42403">
            <w:pPr>
              <w:numPr>
                <w:ilvl w:val="0"/>
                <w:numId w:val="7"/>
              </w:numPr>
              <w:spacing w:after="0"/>
              <w:ind w:right="37" w:hanging="300"/>
              <w:jc w:val="center"/>
            </w:pPr>
            <w:r>
              <w:t xml:space="preserve">737 </w:t>
            </w:r>
          </w:p>
          <w:p w:rsidR="00C9655A" w:rsidRDefault="00C42403">
            <w:pPr>
              <w:numPr>
                <w:ilvl w:val="0"/>
                <w:numId w:val="7"/>
              </w:numPr>
              <w:spacing w:after="0"/>
              <w:ind w:right="37" w:hanging="300"/>
              <w:jc w:val="center"/>
            </w:pPr>
            <w:r>
              <w:t xml:space="preserve">411 </w:t>
            </w:r>
          </w:p>
          <w:p w:rsidR="00C9655A" w:rsidRDefault="00C42403">
            <w:pPr>
              <w:spacing w:after="0"/>
              <w:ind w:left="0" w:right="37" w:firstLine="0"/>
              <w:jc w:val="center"/>
            </w:pPr>
            <w:r>
              <w:t xml:space="preserve">19 972 </w:t>
            </w:r>
          </w:p>
          <w:p w:rsidR="00C9655A" w:rsidRDefault="00C42403">
            <w:pPr>
              <w:spacing w:after="0"/>
              <w:ind w:left="16" w:firstLine="0"/>
              <w:jc w:val="center"/>
            </w:pPr>
            <w:r>
              <w:t xml:space="preserve"> </w:t>
            </w:r>
          </w:p>
          <w:p w:rsidR="00C9655A" w:rsidRDefault="00C42403">
            <w:pPr>
              <w:spacing w:after="0"/>
              <w:ind w:left="0" w:right="37" w:firstLine="0"/>
              <w:jc w:val="center"/>
            </w:pPr>
            <w:r>
              <w:t xml:space="preserve">18 360 </w:t>
            </w:r>
          </w:p>
          <w:p w:rsidR="00C9655A" w:rsidRDefault="00C42403">
            <w:pPr>
              <w:spacing w:after="0"/>
              <w:ind w:left="0" w:right="37" w:firstLine="0"/>
              <w:jc w:val="center"/>
            </w:pPr>
            <w:r>
              <w:t xml:space="preserve">18 814 </w:t>
            </w:r>
          </w:p>
          <w:p w:rsidR="00C9655A" w:rsidRDefault="00C42403">
            <w:pPr>
              <w:spacing w:after="0"/>
              <w:ind w:left="395" w:firstLine="0"/>
              <w:jc w:val="center"/>
            </w:pPr>
            <w:r>
              <w:t xml:space="preserve">        </w:t>
            </w:r>
          </w:p>
        </w:tc>
      </w:tr>
      <w:tr w:rsidR="00C9655A">
        <w:trPr>
          <w:trHeight w:val="2655"/>
        </w:trPr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:rsidR="00C9655A" w:rsidRDefault="00C42403">
            <w:pPr>
              <w:spacing w:after="95"/>
              <w:ind w:left="0" w:firstLine="0"/>
            </w:pPr>
            <w:r>
              <w:rPr>
                <w:sz w:val="8"/>
              </w:rPr>
              <w:t xml:space="preserve"> </w:t>
            </w:r>
          </w:p>
          <w:p w:rsidR="00C9655A" w:rsidRDefault="00C42403">
            <w:pPr>
              <w:spacing w:after="90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295400" cy="1321435"/>
                  <wp:effectExtent l="0" t="0" r="0" b="0"/>
                  <wp:docPr id="190" name="Picture 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Picture 1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8"/>
              </w:rPr>
              <w:t xml:space="preserve"> </w:t>
            </w:r>
          </w:p>
          <w:p w:rsidR="00C9655A" w:rsidRDefault="00C42403">
            <w:pPr>
              <w:spacing w:after="0"/>
              <w:ind w:left="11" w:firstLine="0"/>
              <w:jc w:val="center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9655A" w:rsidRDefault="00C42403">
            <w:pPr>
              <w:spacing w:after="0"/>
              <w:ind w:left="0" w:firstLine="0"/>
            </w:pPr>
            <w:r>
              <w:t xml:space="preserve">Душевая кабина летняя </w:t>
            </w:r>
            <w:r>
              <w:t xml:space="preserve">с баком без лейки (комплект) </w:t>
            </w:r>
          </w:p>
          <w:p w:rsidR="00C9655A" w:rsidRDefault="00C42403">
            <w:pPr>
              <w:spacing w:after="0"/>
              <w:ind w:left="0" w:firstLine="0"/>
            </w:pPr>
            <w:r>
              <w:t xml:space="preserve">Душевая кабина летняя с баком с лейкой (комплект) </w:t>
            </w:r>
          </w:p>
          <w:p w:rsidR="00C9655A" w:rsidRDefault="00C42403">
            <w:pPr>
              <w:spacing w:after="0"/>
              <w:ind w:left="0" w:firstLine="0"/>
            </w:pPr>
            <w:r>
              <w:t xml:space="preserve">Душевая кабина летняя с баком без лейки (в сборе) </w:t>
            </w:r>
          </w:p>
          <w:p w:rsidR="00C9655A" w:rsidRDefault="00C42403">
            <w:pPr>
              <w:spacing w:after="0"/>
              <w:ind w:left="0" w:firstLine="0"/>
            </w:pPr>
            <w:r>
              <w:t xml:space="preserve">Душевая кабина летняя с баком с лейкой (в сборе) </w:t>
            </w:r>
          </w:p>
          <w:p w:rsidR="00C9655A" w:rsidRDefault="00C42403">
            <w:pPr>
              <w:spacing w:after="0"/>
              <w:ind w:left="0" w:firstLine="0"/>
            </w:pPr>
            <w:r>
              <w:t xml:space="preserve"> </w:t>
            </w:r>
          </w:p>
          <w:p w:rsidR="00C9655A" w:rsidRDefault="00C4240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:rsidR="00C9655A" w:rsidRDefault="00C42403">
            <w:pPr>
              <w:spacing w:after="0"/>
              <w:ind w:left="0" w:right="37" w:firstLine="0"/>
              <w:jc w:val="center"/>
            </w:pPr>
            <w:r>
              <w:t xml:space="preserve">17 381 </w:t>
            </w:r>
          </w:p>
          <w:p w:rsidR="00C9655A" w:rsidRDefault="00C42403">
            <w:pPr>
              <w:numPr>
                <w:ilvl w:val="0"/>
                <w:numId w:val="8"/>
              </w:numPr>
              <w:spacing w:after="0"/>
              <w:ind w:right="37" w:hanging="300"/>
              <w:jc w:val="center"/>
            </w:pPr>
            <w:r>
              <w:t xml:space="preserve">717 </w:t>
            </w:r>
          </w:p>
          <w:p w:rsidR="00C9655A" w:rsidRDefault="00C42403">
            <w:pPr>
              <w:numPr>
                <w:ilvl w:val="0"/>
                <w:numId w:val="8"/>
              </w:numPr>
              <w:spacing w:after="0"/>
              <w:ind w:right="37" w:hanging="300"/>
              <w:jc w:val="center"/>
            </w:pPr>
            <w:r>
              <w:t xml:space="preserve">401 </w:t>
            </w:r>
          </w:p>
          <w:p w:rsidR="00C9655A" w:rsidRDefault="00C42403">
            <w:pPr>
              <w:spacing w:after="0"/>
              <w:ind w:left="0" w:right="37" w:firstLine="0"/>
              <w:jc w:val="center"/>
            </w:pPr>
            <w:r>
              <w:t xml:space="preserve">18 737 </w:t>
            </w:r>
          </w:p>
          <w:p w:rsidR="00C9655A" w:rsidRDefault="00C42403">
            <w:pPr>
              <w:spacing w:after="0"/>
              <w:ind w:left="16" w:firstLine="0"/>
              <w:jc w:val="center"/>
            </w:pPr>
            <w:r>
              <w:t xml:space="preserve"> </w:t>
            </w:r>
          </w:p>
          <w:p w:rsidR="00C9655A" w:rsidRDefault="00C42403">
            <w:pPr>
              <w:spacing w:after="0"/>
              <w:ind w:left="16" w:firstLine="0"/>
              <w:jc w:val="center"/>
            </w:pPr>
            <w:r>
              <w:t xml:space="preserve"> </w:t>
            </w:r>
          </w:p>
        </w:tc>
      </w:tr>
    </w:tbl>
    <w:p w:rsidR="00C9655A" w:rsidRDefault="00C42403">
      <w:pPr>
        <w:spacing w:after="0"/>
        <w:ind w:left="566" w:firstLine="0"/>
      </w:pPr>
      <w:r>
        <w:t xml:space="preserve">                 </w:t>
      </w:r>
    </w:p>
    <w:p w:rsidR="00C9655A" w:rsidRDefault="00C42403">
      <w:r>
        <w:rPr>
          <w:b/>
          <w:i/>
        </w:rPr>
        <w:t>Условия поставки:</w:t>
      </w:r>
      <w:r>
        <w:t xml:space="preserve"> </w:t>
      </w:r>
      <w:r>
        <w:t xml:space="preserve">продукция отгружается на условиях самовывоза, 100% предоплата. </w:t>
      </w:r>
    </w:p>
    <w:p w:rsidR="00C9655A" w:rsidRDefault="00C42403">
      <w:pPr>
        <w:spacing w:after="0"/>
        <w:ind w:left="566" w:firstLine="0"/>
      </w:pPr>
      <w:r>
        <w:t xml:space="preserve"> </w:t>
      </w:r>
    </w:p>
    <w:p w:rsidR="00C9655A" w:rsidRDefault="00C42403">
      <w:pPr>
        <w:spacing w:after="0"/>
        <w:ind w:left="561"/>
      </w:pPr>
      <w:r>
        <w:rPr>
          <w:b/>
        </w:rPr>
        <w:t xml:space="preserve">МОБИЛЬНЫЕ ТУАЛЕТНЫЕ КАБИНЫ: </w:t>
      </w:r>
    </w:p>
    <w:p w:rsidR="00C9655A" w:rsidRDefault="00C42403">
      <w:pPr>
        <w:spacing w:after="0"/>
        <w:ind w:left="566" w:firstLine="0"/>
      </w:pPr>
      <w:r>
        <w:rPr>
          <w:b/>
        </w:rPr>
        <w:t xml:space="preserve"> </w:t>
      </w:r>
    </w:p>
    <w:p w:rsidR="00C9655A" w:rsidRDefault="00C42403">
      <w:pPr>
        <w:numPr>
          <w:ilvl w:val="0"/>
          <w:numId w:val="1"/>
        </w:numPr>
        <w:ind w:hanging="176"/>
      </w:pPr>
      <w:r>
        <w:t>Габаритные размеры МТК   в сборе</w:t>
      </w:r>
      <w:r>
        <w:rPr>
          <w:b/>
        </w:rPr>
        <w:t xml:space="preserve">:   </w:t>
      </w:r>
      <w:r>
        <w:t xml:space="preserve"> </w:t>
      </w:r>
    </w:p>
    <w:p w:rsidR="00C9655A" w:rsidRDefault="00C42403">
      <w:r>
        <w:t xml:space="preserve">   Д х Ш х </w:t>
      </w:r>
      <w:proofErr w:type="gramStart"/>
      <w:r>
        <w:t>В  =</w:t>
      </w:r>
      <w:proofErr w:type="gramEnd"/>
      <w:r>
        <w:t xml:space="preserve">  1200 х 1110 х 2300 мм. </w:t>
      </w:r>
    </w:p>
    <w:p w:rsidR="00C9655A" w:rsidRDefault="00C42403">
      <w:pPr>
        <w:numPr>
          <w:ilvl w:val="0"/>
          <w:numId w:val="1"/>
        </w:numPr>
        <w:ind w:hanging="176"/>
      </w:pPr>
      <w:r>
        <w:t xml:space="preserve">Конструкция бака предусматривает рифленые площадки (опоры для ног). </w:t>
      </w:r>
    </w:p>
    <w:p w:rsidR="00C9655A" w:rsidRDefault="00C42403">
      <w:pPr>
        <w:numPr>
          <w:ilvl w:val="0"/>
          <w:numId w:val="1"/>
        </w:numPr>
        <w:ind w:hanging="176"/>
      </w:pPr>
      <w:r>
        <w:t xml:space="preserve">Цельнолитой накопительный бак 250 литров. </w:t>
      </w:r>
    </w:p>
    <w:p w:rsidR="00C9655A" w:rsidRDefault="00C42403">
      <w:pPr>
        <w:spacing w:after="0"/>
        <w:ind w:left="566" w:firstLine="0"/>
      </w:pPr>
      <w:r>
        <w:t xml:space="preserve"> </w:t>
      </w:r>
    </w:p>
    <w:p w:rsidR="00C9655A" w:rsidRDefault="00C42403">
      <w:pPr>
        <w:spacing w:after="12"/>
        <w:ind w:left="561"/>
      </w:pPr>
      <w:r>
        <w:rPr>
          <w:u w:val="single" w:color="000000"/>
        </w:rPr>
        <w:t>В комплектацию МТК «ЭКОНОМ» входят:</w:t>
      </w:r>
      <w:r>
        <w:t xml:space="preserve"> </w:t>
      </w:r>
    </w:p>
    <w:p w:rsidR="00C9655A" w:rsidRDefault="00C42403">
      <w:pPr>
        <w:numPr>
          <w:ilvl w:val="1"/>
          <w:numId w:val="1"/>
        </w:numPr>
        <w:ind w:hanging="360"/>
      </w:pPr>
      <w:r>
        <w:t xml:space="preserve">крыша (белая) – 1 шт.*, </w:t>
      </w:r>
    </w:p>
    <w:p w:rsidR="00C9655A" w:rsidRDefault="00C42403">
      <w:pPr>
        <w:numPr>
          <w:ilvl w:val="1"/>
          <w:numId w:val="1"/>
        </w:numPr>
        <w:ind w:hanging="360"/>
      </w:pPr>
      <w:r>
        <w:lastRenderedPageBreak/>
        <w:t xml:space="preserve">боковые стенки – 3 шт.*, </w:t>
      </w:r>
    </w:p>
    <w:p w:rsidR="00C9655A" w:rsidRDefault="00C42403">
      <w:pPr>
        <w:numPr>
          <w:ilvl w:val="1"/>
          <w:numId w:val="1"/>
        </w:numPr>
        <w:ind w:hanging="360"/>
      </w:pPr>
      <w:r>
        <w:t xml:space="preserve">дверь – 1 шт.,  </w:t>
      </w:r>
    </w:p>
    <w:p w:rsidR="00C9655A" w:rsidRDefault="00C42403">
      <w:pPr>
        <w:numPr>
          <w:ilvl w:val="1"/>
          <w:numId w:val="1"/>
        </w:numPr>
        <w:ind w:hanging="360"/>
      </w:pPr>
      <w:r>
        <w:t xml:space="preserve">передняя петельная панель – 1 шт., </w:t>
      </w:r>
    </w:p>
    <w:p w:rsidR="00C9655A" w:rsidRDefault="00C42403">
      <w:pPr>
        <w:numPr>
          <w:ilvl w:val="1"/>
          <w:numId w:val="1"/>
        </w:numPr>
        <w:ind w:hanging="360"/>
      </w:pPr>
      <w:r>
        <w:t xml:space="preserve">передняя замковая панель – 1 шт., </w:t>
      </w:r>
    </w:p>
    <w:p w:rsidR="00C9655A" w:rsidRDefault="00C42403">
      <w:pPr>
        <w:numPr>
          <w:ilvl w:val="1"/>
          <w:numId w:val="1"/>
        </w:numPr>
        <w:ind w:hanging="360"/>
      </w:pPr>
      <w:r>
        <w:t xml:space="preserve">деревянный поддон – 1 шт., </w:t>
      </w:r>
    </w:p>
    <w:p w:rsidR="00C9655A" w:rsidRDefault="00C42403">
      <w:pPr>
        <w:numPr>
          <w:ilvl w:val="1"/>
          <w:numId w:val="1"/>
        </w:numPr>
        <w:ind w:hanging="360"/>
      </w:pPr>
      <w:r>
        <w:t xml:space="preserve">напольное пластиковое покрытие – 1шт., </w:t>
      </w:r>
    </w:p>
    <w:p w:rsidR="00C9655A" w:rsidRDefault="00C42403">
      <w:pPr>
        <w:numPr>
          <w:ilvl w:val="1"/>
          <w:numId w:val="1"/>
        </w:numPr>
        <w:ind w:hanging="360"/>
      </w:pPr>
      <w:r>
        <w:t xml:space="preserve">бак на 250 л с вытяжной трубой – 1 шт. (отсутствует в варианте «без бака»), </w:t>
      </w:r>
    </w:p>
    <w:p w:rsidR="00C9655A" w:rsidRDefault="00C42403">
      <w:pPr>
        <w:numPr>
          <w:ilvl w:val="1"/>
          <w:numId w:val="1"/>
        </w:numPr>
        <w:ind w:hanging="360"/>
      </w:pPr>
      <w:r>
        <w:t xml:space="preserve">запорное устройство с цветным индикатором (занято/свободно) – 1 шт., </w:t>
      </w:r>
    </w:p>
    <w:p w:rsidR="00C9655A" w:rsidRDefault="00C42403">
      <w:pPr>
        <w:numPr>
          <w:ilvl w:val="1"/>
          <w:numId w:val="1"/>
        </w:numPr>
        <w:ind w:hanging="360"/>
      </w:pPr>
      <w:r>
        <w:t xml:space="preserve">проушины (петли металлические) для замка – 2 шт., </w:t>
      </w:r>
    </w:p>
    <w:p w:rsidR="00C9655A" w:rsidRDefault="00C42403">
      <w:pPr>
        <w:numPr>
          <w:ilvl w:val="1"/>
          <w:numId w:val="1"/>
        </w:numPr>
        <w:ind w:hanging="360"/>
      </w:pPr>
      <w:r>
        <w:t>комплект фурнитуры</w:t>
      </w:r>
      <w:r>
        <w:t xml:space="preserve"> и инструкция для сборки (для МТК комплект). </w:t>
      </w:r>
    </w:p>
    <w:p w:rsidR="00C9655A" w:rsidRDefault="00C42403">
      <w:pPr>
        <w:spacing w:after="0"/>
        <w:ind w:left="566" w:firstLine="0"/>
      </w:pPr>
      <w:r>
        <w:t xml:space="preserve"> </w:t>
      </w:r>
    </w:p>
    <w:p w:rsidR="00C9655A" w:rsidRDefault="00C42403">
      <w:pPr>
        <w:numPr>
          <w:ilvl w:val="2"/>
          <w:numId w:val="1"/>
        </w:numPr>
        <w:ind w:hanging="173"/>
      </w:pPr>
      <w:r>
        <w:t xml:space="preserve">- в цельнокорпусной МТК единый корпус вместо отдельных элементов крыши и стенок. </w:t>
      </w:r>
    </w:p>
    <w:p w:rsidR="00C9655A" w:rsidRDefault="00C42403">
      <w:pPr>
        <w:spacing w:after="0"/>
        <w:ind w:left="566" w:firstLine="0"/>
      </w:pPr>
      <w:r>
        <w:t xml:space="preserve"> </w:t>
      </w:r>
    </w:p>
    <w:p w:rsidR="00C9655A" w:rsidRDefault="00C42403">
      <w:pPr>
        <w:spacing w:after="12"/>
        <w:ind w:left="561"/>
      </w:pPr>
      <w:r>
        <w:rPr>
          <w:u w:val="single" w:color="000000"/>
        </w:rPr>
        <w:t>В комплектацию МТК «СТАНДАРТ» входят:</w:t>
      </w:r>
      <w:r>
        <w:t xml:space="preserve"> </w:t>
      </w:r>
    </w:p>
    <w:p w:rsidR="00C9655A" w:rsidRDefault="00C42403">
      <w:pPr>
        <w:numPr>
          <w:ilvl w:val="2"/>
          <w:numId w:val="4"/>
        </w:numPr>
        <w:ind w:hanging="360"/>
      </w:pPr>
      <w:r>
        <w:t xml:space="preserve">крыша (белая) – 1 шт.*, </w:t>
      </w:r>
    </w:p>
    <w:p w:rsidR="00C9655A" w:rsidRDefault="00C42403">
      <w:pPr>
        <w:numPr>
          <w:ilvl w:val="2"/>
          <w:numId w:val="4"/>
        </w:numPr>
        <w:ind w:hanging="360"/>
      </w:pPr>
      <w:r>
        <w:t xml:space="preserve">боковые стенки – 3 шт.*, </w:t>
      </w:r>
    </w:p>
    <w:p w:rsidR="00C9655A" w:rsidRDefault="00C42403">
      <w:pPr>
        <w:numPr>
          <w:ilvl w:val="2"/>
          <w:numId w:val="4"/>
        </w:numPr>
        <w:ind w:hanging="360"/>
      </w:pPr>
      <w:r>
        <w:t xml:space="preserve">дверь – 1 шт.,  </w:t>
      </w:r>
    </w:p>
    <w:p w:rsidR="00C9655A" w:rsidRDefault="00C42403">
      <w:pPr>
        <w:numPr>
          <w:ilvl w:val="2"/>
          <w:numId w:val="4"/>
        </w:numPr>
        <w:ind w:hanging="360"/>
      </w:pPr>
      <w:r>
        <w:t>передняя петельна</w:t>
      </w:r>
      <w:r>
        <w:t xml:space="preserve">я панель – 1 шт., </w:t>
      </w:r>
    </w:p>
    <w:p w:rsidR="00C9655A" w:rsidRDefault="00C42403">
      <w:pPr>
        <w:numPr>
          <w:ilvl w:val="2"/>
          <w:numId w:val="4"/>
        </w:numPr>
        <w:ind w:hanging="360"/>
      </w:pPr>
      <w:r>
        <w:t xml:space="preserve">передняя замковая панель – 1 шт., </w:t>
      </w:r>
    </w:p>
    <w:p w:rsidR="00C9655A" w:rsidRDefault="00C42403">
      <w:pPr>
        <w:numPr>
          <w:ilvl w:val="2"/>
          <w:numId w:val="4"/>
        </w:numPr>
        <w:ind w:hanging="360"/>
      </w:pPr>
      <w:r>
        <w:t xml:space="preserve">деревянный поддон – 1 шт., </w:t>
      </w:r>
    </w:p>
    <w:p w:rsidR="00C9655A" w:rsidRDefault="00C42403">
      <w:pPr>
        <w:numPr>
          <w:ilvl w:val="2"/>
          <w:numId w:val="4"/>
        </w:numPr>
        <w:ind w:hanging="360"/>
      </w:pPr>
      <w:r>
        <w:t xml:space="preserve">напольное пластиковое покрытие – 1шт., </w:t>
      </w:r>
    </w:p>
    <w:p w:rsidR="00C9655A" w:rsidRDefault="00C42403">
      <w:pPr>
        <w:numPr>
          <w:ilvl w:val="2"/>
          <w:numId w:val="4"/>
        </w:numPr>
        <w:ind w:hanging="360"/>
      </w:pPr>
      <w:r>
        <w:t xml:space="preserve">бак на 250 л с вытяжной трубой – 1 шт. (отсутствует в варианте «без бака»), </w:t>
      </w:r>
    </w:p>
    <w:p w:rsidR="00C9655A" w:rsidRDefault="00C42403">
      <w:pPr>
        <w:numPr>
          <w:ilvl w:val="2"/>
          <w:numId w:val="4"/>
        </w:numPr>
        <w:ind w:hanging="360"/>
      </w:pPr>
      <w:r>
        <w:t xml:space="preserve">запорное устройство с цветным индикатором (занято/свободно) – 1 шт., </w:t>
      </w:r>
    </w:p>
    <w:p w:rsidR="00C9655A" w:rsidRDefault="00C42403">
      <w:pPr>
        <w:numPr>
          <w:ilvl w:val="2"/>
          <w:numId w:val="4"/>
        </w:numPr>
        <w:ind w:hanging="360"/>
      </w:pPr>
      <w:r>
        <w:t xml:space="preserve">проушины (петли металлические) для замка – 2 шт., </w:t>
      </w:r>
    </w:p>
    <w:p w:rsidR="00C9655A" w:rsidRDefault="00C42403">
      <w:pPr>
        <w:numPr>
          <w:ilvl w:val="2"/>
          <w:numId w:val="4"/>
        </w:numPr>
        <w:ind w:hanging="360"/>
      </w:pPr>
      <w:r>
        <w:t xml:space="preserve">бумагодержатель – 1 шт., </w:t>
      </w:r>
    </w:p>
    <w:p w:rsidR="00C9655A" w:rsidRDefault="00C42403">
      <w:pPr>
        <w:numPr>
          <w:ilvl w:val="2"/>
          <w:numId w:val="4"/>
        </w:numPr>
        <w:ind w:hanging="360"/>
      </w:pPr>
      <w:r>
        <w:t xml:space="preserve">раковина – 1 шт., </w:t>
      </w:r>
    </w:p>
    <w:p w:rsidR="00C9655A" w:rsidRDefault="00C42403">
      <w:pPr>
        <w:numPr>
          <w:ilvl w:val="2"/>
          <w:numId w:val="4"/>
        </w:numPr>
        <w:ind w:hanging="360"/>
      </w:pPr>
      <w:r>
        <w:t xml:space="preserve">рукомойник – 1 шт., </w:t>
      </w:r>
    </w:p>
    <w:p w:rsidR="00C9655A" w:rsidRDefault="00C42403">
      <w:pPr>
        <w:numPr>
          <w:ilvl w:val="2"/>
          <w:numId w:val="4"/>
        </w:numPr>
        <w:ind w:hanging="360"/>
      </w:pPr>
      <w:r>
        <w:t xml:space="preserve">крючок для одежды – 1 шт., </w:t>
      </w:r>
    </w:p>
    <w:p w:rsidR="00C9655A" w:rsidRDefault="00C42403">
      <w:pPr>
        <w:numPr>
          <w:ilvl w:val="2"/>
          <w:numId w:val="4"/>
        </w:numPr>
        <w:ind w:hanging="360"/>
      </w:pPr>
      <w:r>
        <w:t>комплект фурнитуры и инструкция для сборк</w:t>
      </w:r>
      <w:r>
        <w:t xml:space="preserve">и (для МТК комплект). </w:t>
      </w:r>
    </w:p>
    <w:p w:rsidR="00C9655A" w:rsidRDefault="00C42403">
      <w:pPr>
        <w:spacing w:after="0"/>
        <w:ind w:left="0" w:firstLine="0"/>
      </w:pPr>
      <w:r>
        <w:t xml:space="preserve"> </w:t>
      </w:r>
    </w:p>
    <w:p w:rsidR="00C9655A" w:rsidRDefault="00C42403">
      <w:pPr>
        <w:numPr>
          <w:ilvl w:val="2"/>
          <w:numId w:val="1"/>
        </w:numPr>
        <w:ind w:hanging="173"/>
      </w:pPr>
      <w:r>
        <w:t xml:space="preserve">- в цельнокорпусной МТК единый корпус вместо отдельных элементов крыши и стенок. </w:t>
      </w:r>
    </w:p>
    <w:p w:rsidR="00C9655A" w:rsidRDefault="00C42403">
      <w:pPr>
        <w:spacing w:after="0"/>
        <w:ind w:left="0" w:firstLine="0"/>
      </w:pPr>
      <w:r>
        <w:t xml:space="preserve"> </w:t>
      </w:r>
    </w:p>
    <w:p w:rsidR="00C9655A" w:rsidRDefault="00C42403">
      <w:pPr>
        <w:spacing w:after="12"/>
        <w:ind w:left="561"/>
      </w:pPr>
      <w:r>
        <w:rPr>
          <w:u w:val="single" w:color="000000"/>
        </w:rPr>
        <w:t>В комплектацию МТК «ЛЮКС» входят:</w:t>
      </w:r>
      <w:r>
        <w:t xml:space="preserve"> </w:t>
      </w:r>
    </w:p>
    <w:p w:rsidR="00C9655A" w:rsidRDefault="00C42403">
      <w:pPr>
        <w:numPr>
          <w:ilvl w:val="2"/>
          <w:numId w:val="2"/>
        </w:numPr>
        <w:ind w:hanging="360"/>
      </w:pPr>
      <w:r>
        <w:t xml:space="preserve">крыша (белая) – 1 шт., </w:t>
      </w:r>
    </w:p>
    <w:p w:rsidR="00C9655A" w:rsidRDefault="00C42403">
      <w:pPr>
        <w:numPr>
          <w:ilvl w:val="2"/>
          <w:numId w:val="2"/>
        </w:numPr>
        <w:ind w:hanging="360"/>
      </w:pPr>
      <w:r>
        <w:t xml:space="preserve">боковые стенки – 3 шт., </w:t>
      </w:r>
    </w:p>
    <w:p w:rsidR="00C9655A" w:rsidRDefault="00C42403">
      <w:pPr>
        <w:numPr>
          <w:ilvl w:val="2"/>
          <w:numId w:val="2"/>
        </w:numPr>
        <w:ind w:hanging="360"/>
      </w:pPr>
      <w:r>
        <w:t xml:space="preserve">дверь – 1 шт.,  </w:t>
      </w:r>
    </w:p>
    <w:p w:rsidR="00C9655A" w:rsidRDefault="00C42403">
      <w:pPr>
        <w:numPr>
          <w:ilvl w:val="2"/>
          <w:numId w:val="2"/>
        </w:numPr>
        <w:ind w:hanging="360"/>
      </w:pPr>
      <w:r>
        <w:t xml:space="preserve">передняя петельная панель – 1 шт., </w:t>
      </w:r>
    </w:p>
    <w:p w:rsidR="00C9655A" w:rsidRDefault="00C42403">
      <w:pPr>
        <w:numPr>
          <w:ilvl w:val="2"/>
          <w:numId w:val="2"/>
        </w:numPr>
        <w:ind w:hanging="360"/>
      </w:pPr>
      <w:r>
        <w:t>передняя з</w:t>
      </w:r>
      <w:r>
        <w:t xml:space="preserve">амковая панель – 1 шт., </w:t>
      </w:r>
    </w:p>
    <w:p w:rsidR="00C9655A" w:rsidRDefault="00C42403">
      <w:pPr>
        <w:numPr>
          <w:ilvl w:val="2"/>
          <w:numId w:val="2"/>
        </w:numPr>
        <w:ind w:hanging="360"/>
      </w:pPr>
      <w:r>
        <w:t xml:space="preserve">деревянный поддон – 1 шт., </w:t>
      </w:r>
    </w:p>
    <w:p w:rsidR="00C9655A" w:rsidRDefault="00C42403">
      <w:pPr>
        <w:numPr>
          <w:ilvl w:val="2"/>
          <w:numId w:val="2"/>
        </w:numPr>
        <w:ind w:hanging="360"/>
      </w:pPr>
      <w:r>
        <w:t xml:space="preserve">напольное пластиковое покрытие – 1шт., </w:t>
      </w:r>
    </w:p>
    <w:p w:rsidR="00C9655A" w:rsidRDefault="00C42403">
      <w:pPr>
        <w:numPr>
          <w:ilvl w:val="2"/>
          <w:numId w:val="2"/>
        </w:numPr>
        <w:ind w:hanging="360"/>
      </w:pPr>
      <w:r>
        <w:t xml:space="preserve">бак на 250 л с вытяжной трубой – 1 шт., </w:t>
      </w:r>
    </w:p>
    <w:p w:rsidR="00C9655A" w:rsidRDefault="00C42403">
      <w:pPr>
        <w:numPr>
          <w:ilvl w:val="2"/>
          <w:numId w:val="2"/>
        </w:numPr>
        <w:ind w:hanging="360"/>
      </w:pPr>
      <w:r>
        <w:t xml:space="preserve">вентиляционные решетки – 2 шт., </w:t>
      </w:r>
    </w:p>
    <w:p w:rsidR="00C9655A" w:rsidRDefault="00C42403">
      <w:pPr>
        <w:numPr>
          <w:ilvl w:val="2"/>
          <w:numId w:val="2"/>
        </w:numPr>
        <w:ind w:hanging="360"/>
      </w:pPr>
      <w:r>
        <w:t xml:space="preserve">запорное устройство с цветным индикатором (занято/свободно) – 1 шт., </w:t>
      </w:r>
    </w:p>
    <w:p w:rsidR="00C9655A" w:rsidRDefault="00C42403">
      <w:pPr>
        <w:numPr>
          <w:ilvl w:val="2"/>
          <w:numId w:val="2"/>
        </w:numPr>
        <w:ind w:hanging="360"/>
      </w:pPr>
      <w:r>
        <w:t xml:space="preserve">проушины (петли металлические) для замка – 2 шт., </w:t>
      </w:r>
    </w:p>
    <w:p w:rsidR="00C9655A" w:rsidRDefault="00C42403">
      <w:pPr>
        <w:numPr>
          <w:ilvl w:val="2"/>
          <w:numId w:val="2"/>
        </w:numPr>
        <w:ind w:hanging="360"/>
      </w:pPr>
      <w:r>
        <w:t xml:space="preserve">бумагодержатель – 1 шт., </w:t>
      </w:r>
    </w:p>
    <w:p w:rsidR="00C9655A" w:rsidRDefault="00C42403">
      <w:pPr>
        <w:numPr>
          <w:ilvl w:val="2"/>
          <w:numId w:val="2"/>
        </w:numPr>
        <w:ind w:hanging="360"/>
      </w:pPr>
      <w:r>
        <w:t xml:space="preserve">раковина – 1 шт., </w:t>
      </w:r>
    </w:p>
    <w:p w:rsidR="00C9655A" w:rsidRDefault="00C42403">
      <w:pPr>
        <w:numPr>
          <w:ilvl w:val="2"/>
          <w:numId w:val="2"/>
        </w:numPr>
        <w:ind w:hanging="360"/>
      </w:pPr>
      <w:r>
        <w:lastRenderedPageBreak/>
        <w:t xml:space="preserve">рукомойник – 1 шт., </w:t>
      </w:r>
    </w:p>
    <w:p w:rsidR="00C9655A" w:rsidRDefault="00C42403">
      <w:pPr>
        <w:numPr>
          <w:ilvl w:val="2"/>
          <w:numId w:val="2"/>
        </w:numPr>
        <w:ind w:hanging="360"/>
      </w:pPr>
      <w:r>
        <w:t xml:space="preserve">крючок для одежды – 1 шт., </w:t>
      </w:r>
    </w:p>
    <w:p w:rsidR="00C9655A" w:rsidRDefault="00C42403">
      <w:pPr>
        <w:numPr>
          <w:ilvl w:val="2"/>
          <w:numId w:val="2"/>
        </w:numPr>
        <w:ind w:hanging="360"/>
      </w:pPr>
      <w:r>
        <w:t xml:space="preserve">сиденье на бак с крышкой – 1 шт., </w:t>
      </w:r>
    </w:p>
    <w:p w:rsidR="00C9655A" w:rsidRDefault="00C42403">
      <w:pPr>
        <w:numPr>
          <w:ilvl w:val="2"/>
          <w:numId w:val="2"/>
        </w:numPr>
        <w:ind w:hanging="360"/>
      </w:pPr>
      <w:r>
        <w:t xml:space="preserve">комплект фурнитуры и инструкция для сборки (для МТК комплект). </w:t>
      </w:r>
    </w:p>
    <w:p w:rsidR="00C9655A" w:rsidRDefault="00C42403">
      <w:pPr>
        <w:spacing w:after="0"/>
        <w:ind w:left="566" w:firstLine="0"/>
      </w:pPr>
      <w:r>
        <w:t xml:space="preserve"> </w:t>
      </w:r>
    </w:p>
    <w:p w:rsidR="00C9655A" w:rsidRDefault="00C42403">
      <w:pPr>
        <w:spacing w:after="0"/>
        <w:ind w:left="561"/>
      </w:pPr>
      <w:r>
        <w:rPr>
          <w:b/>
        </w:rPr>
        <w:t xml:space="preserve">ЛЕТНИЕ ДУШЕВЫЕ КАБИНЫ:    </w:t>
      </w:r>
    </w:p>
    <w:p w:rsidR="00C9655A" w:rsidRDefault="00C42403">
      <w:pPr>
        <w:numPr>
          <w:ilvl w:val="1"/>
          <w:numId w:val="3"/>
        </w:numPr>
        <w:ind w:hanging="130"/>
      </w:pPr>
      <w:r>
        <w:t xml:space="preserve">Габаритные размеры: Д х Ш х В = 1200 x 1110 х 2350 мм. </w:t>
      </w:r>
    </w:p>
    <w:p w:rsidR="00C9655A" w:rsidRDefault="00C42403">
      <w:pPr>
        <w:numPr>
          <w:ilvl w:val="1"/>
          <w:numId w:val="3"/>
        </w:numPr>
        <w:ind w:hanging="130"/>
      </w:pPr>
      <w:r>
        <w:t xml:space="preserve">Объем душевого бака 200 литров. </w:t>
      </w:r>
    </w:p>
    <w:p w:rsidR="00C9655A" w:rsidRDefault="00C42403">
      <w:pPr>
        <w:spacing w:after="0"/>
        <w:ind w:left="566" w:firstLine="0"/>
      </w:pPr>
      <w:r>
        <w:t xml:space="preserve"> </w:t>
      </w:r>
    </w:p>
    <w:p w:rsidR="00C9655A" w:rsidRDefault="00C42403">
      <w:pPr>
        <w:spacing w:after="15"/>
        <w:ind w:left="566" w:firstLine="0"/>
      </w:pPr>
      <w:r>
        <w:t xml:space="preserve"> </w:t>
      </w:r>
    </w:p>
    <w:p w:rsidR="00C9655A" w:rsidRDefault="00C9655A">
      <w:pPr>
        <w:spacing w:after="0" w:line="323" w:lineRule="auto"/>
        <w:ind w:left="1818" w:right="1674" w:hanging="200"/>
        <w:jc w:val="center"/>
      </w:pPr>
    </w:p>
    <w:sectPr w:rsidR="00C9655A">
      <w:pgSz w:w="11906" w:h="16838"/>
      <w:pgMar w:top="239" w:right="512" w:bottom="68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32A8F"/>
    <w:multiLevelType w:val="hybridMultilevel"/>
    <w:tmpl w:val="C5C4824E"/>
    <w:lvl w:ilvl="0" w:tplc="7B2E0366">
      <w:start w:val="1"/>
      <w:numFmt w:val="bullet"/>
      <w:lvlText w:val="–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62E7DC">
      <w:start w:val="1"/>
      <w:numFmt w:val="bullet"/>
      <w:lvlText w:val=""/>
      <w:lvlJc w:val="left"/>
      <w:pPr>
        <w:ind w:left="12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4CA8E4">
      <w:start w:val="1"/>
      <w:numFmt w:val="bullet"/>
      <w:lvlText w:val="*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5CFC8C">
      <w:start w:val="1"/>
      <w:numFmt w:val="bullet"/>
      <w:lvlText w:val="•"/>
      <w:lvlJc w:val="left"/>
      <w:pPr>
        <w:ind w:left="2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E541A">
      <w:start w:val="1"/>
      <w:numFmt w:val="bullet"/>
      <w:lvlText w:val="o"/>
      <w:lvlJc w:val="left"/>
      <w:pPr>
        <w:ind w:left="2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2E238E">
      <w:start w:val="1"/>
      <w:numFmt w:val="bullet"/>
      <w:lvlText w:val="▪"/>
      <w:lvlJc w:val="left"/>
      <w:pPr>
        <w:ind w:left="3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74D736">
      <w:start w:val="1"/>
      <w:numFmt w:val="bullet"/>
      <w:lvlText w:val="•"/>
      <w:lvlJc w:val="left"/>
      <w:pPr>
        <w:ind w:left="4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B0A1CA">
      <w:start w:val="1"/>
      <w:numFmt w:val="bullet"/>
      <w:lvlText w:val="o"/>
      <w:lvlJc w:val="left"/>
      <w:pPr>
        <w:ind w:left="4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22BE10">
      <w:start w:val="1"/>
      <w:numFmt w:val="bullet"/>
      <w:lvlText w:val="▪"/>
      <w:lvlJc w:val="left"/>
      <w:pPr>
        <w:ind w:left="5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F13139"/>
    <w:multiLevelType w:val="hybridMultilevel"/>
    <w:tmpl w:val="27426C18"/>
    <w:lvl w:ilvl="0" w:tplc="5FF0EFC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D0B284">
      <w:start w:val="1"/>
      <w:numFmt w:val="bullet"/>
      <w:lvlText w:val="o"/>
      <w:lvlJc w:val="left"/>
      <w:pPr>
        <w:ind w:left="8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70901A">
      <w:start w:val="1"/>
      <w:numFmt w:val="bullet"/>
      <w:lvlText w:val=""/>
      <w:lvlJc w:val="left"/>
      <w:pPr>
        <w:ind w:left="12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D08456">
      <w:start w:val="1"/>
      <w:numFmt w:val="bullet"/>
      <w:lvlText w:val="•"/>
      <w:lvlJc w:val="left"/>
      <w:pPr>
        <w:ind w:left="20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1CC738">
      <w:start w:val="1"/>
      <w:numFmt w:val="bullet"/>
      <w:lvlText w:val="o"/>
      <w:lvlJc w:val="left"/>
      <w:pPr>
        <w:ind w:left="27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B2F652">
      <w:start w:val="1"/>
      <w:numFmt w:val="bullet"/>
      <w:lvlText w:val="▪"/>
      <w:lvlJc w:val="left"/>
      <w:pPr>
        <w:ind w:left="34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92BE2A">
      <w:start w:val="1"/>
      <w:numFmt w:val="bullet"/>
      <w:lvlText w:val="•"/>
      <w:lvlJc w:val="left"/>
      <w:pPr>
        <w:ind w:left="41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AA921A">
      <w:start w:val="1"/>
      <w:numFmt w:val="bullet"/>
      <w:lvlText w:val="o"/>
      <w:lvlJc w:val="left"/>
      <w:pPr>
        <w:ind w:left="48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648F9C">
      <w:start w:val="1"/>
      <w:numFmt w:val="bullet"/>
      <w:lvlText w:val="▪"/>
      <w:lvlJc w:val="left"/>
      <w:pPr>
        <w:ind w:left="56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F93180"/>
    <w:multiLevelType w:val="hybridMultilevel"/>
    <w:tmpl w:val="8B9ED456"/>
    <w:lvl w:ilvl="0" w:tplc="A092AEAA">
      <w:start w:val="17"/>
      <w:numFmt w:val="decimal"/>
      <w:lvlText w:val="%1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6EA79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BCB92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78357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4223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4807E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0EB37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284DB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56FA3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713863"/>
    <w:multiLevelType w:val="hybridMultilevel"/>
    <w:tmpl w:val="C2D4BD0E"/>
    <w:lvl w:ilvl="0" w:tplc="6F4E96E6">
      <w:start w:val="14"/>
      <w:numFmt w:val="decimal"/>
      <w:lvlText w:val="%1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B6E22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4E63C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E6D51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E48BC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8A5F7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54029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F05C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46561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206579"/>
    <w:multiLevelType w:val="hybridMultilevel"/>
    <w:tmpl w:val="30967778"/>
    <w:lvl w:ilvl="0" w:tplc="C3B459EE">
      <w:start w:val="18"/>
      <w:numFmt w:val="decimal"/>
      <w:lvlText w:val="%1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A9C3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E6A7A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4E81F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AC877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22B87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2C172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64EB6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F05CB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4C16B6"/>
    <w:multiLevelType w:val="hybridMultilevel"/>
    <w:tmpl w:val="005E789C"/>
    <w:lvl w:ilvl="0" w:tplc="5EEA997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FE0EF8">
      <w:start w:val="1"/>
      <w:numFmt w:val="bullet"/>
      <w:lvlText w:val="o"/>
      <w:lvlJc w:val="left"/>
      <w:pPr>
        <w:ind w:left="8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721DE6">
      <w:start w:val="1"/>
      <w:numFmt w:val="bullet"/>
      <w:lvlText w:val=""/>
      <w:lvlJc w:val="left"/>
      <w:pPr>
        <w:ind w:left="12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88B76">
      <w:start w:val="1"/>
      <w:numFmt w:val="bullet"/>
      <w:lvlText w:val="•"/>
      <w:lvlJc w:val="left"/>
      <w:pPr>
        <w:ind w:left="20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14B4D4">
      <w:start w:val="1"/>
      <w:numFmt w:val="bullet"/>
      <w:lvlText w:val="o"/>
      <w:lvlJc w:val="left"/>
      <w:pPr>
        <w:ind w:left="27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A2C420">
      <w:start w:val="1"/>
      <w:numFmt w:val="bullet"/>
      <w:lvlText w:val="▪"/>
      <w:lvlJc w:val="left"/>
      <w:pPr>
        <w:ind w:left="34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A20BF2">
      <w:start w:val="1"/>
      <w:numFmt w:val="bullet"/>
      <w:lvlText w:val="•"/>
      <w:lvlJc w:val="left"/>
      <w:pPr>
        <w:ind w:left="41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BCA32E">
      <w:start w:val="1"/>
      <w:numFmt w:val="bullet"/>
      <w:lvlText w:val="o"/>
      <w:lvlJc w:val="left"/>
      <w:pPr>
        <w:ind w:left="48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B2EA98">
      <w:start w:val="1"/>
      <w:numFmt w:val="bullet"/>
      <w:lvlText w:val="▪"/>
      <w:lvlJc w:val="left"/>
      <w:pPr>
        <w:ind w:left="56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FE474C"/>
    <w:multiLevelType w:val="hybridMultilevel"/>
    <w:tmpl w:val="0382E64A"/>
    <w:lvl w:ilvl="0" w:tplc="4FACECA2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266FBC">
      <w:start w:val="1"/>
      <w:numFmt w:val="bullet"/>
      <w:lvlText w:val="-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C2395C">
      <w:start w:val="1"/>
      <w:numFmt w:val="bullet"/>
      <w:lvlText w:val="▪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888A92">
      <w:start w:val="1"/>
      <w:numFmt w:val="bullet"/>
      <w:lvlText w:val="•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4ECF00">
      <w:start w:val="1"/>
      <w:numFmt w:val="bullet"/>
      <w:lvlText w:val="o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C413C">
      <w:start w:val="1"/>
      <w:numFmt w:val="bullet"/>
      <w:lvlText w:val="▪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2CF718">
      <w:start w:val="1"/>
      <w:numFmt w:val="bullet"/>
      <w:lvlText w:val="•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AE644A">
      <w:start w:val="1"/>
      <w:numFmt w:val="bullet"/>
      <w:lvlText w:val="o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38DFF0">
      <w:start w:val="1"/>
      <w:numFmt w:val="bullet"/>
      <w:lvlText w:val="▪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5B0F1C"/>
    <w:multiLevelType w:val="hybridMultilevel"/>
    <w:tmpl w:val="A4EC7A6A"/>
    <w:lvl w:ilvl="0" w:tplc="D0DE7774">
      <w:start w:val="17"/>
      <w:numFmt w:val="decimal"/>
      <w:lvlText w:val="%1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68B9E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302F5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E6322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C0371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1CA1E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B69C8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1EA6A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C443C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5A"/>
    <w:rsid w:val="00C42403"/>
    <w:rsid w:val="00C9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3704C"/>
  <w15:docId w15:val="{0D4C816C-D589-48AC-99B6-A60F813F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/>
      <w:ind w:left="576" w:hanging="10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"Утверждаю"</vt:lpstr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subject/>
  <dc:creator>5</dc:creator>
  <cp:keywords/>
  <cp:lastModifiedBy>Admin</cp:lastModifiedBy>
  <cp:revision>2</cp:revision>
  <dcterms:created xsi:type="dcterms:W3CDTF">2022-04-18T13:52:00Z</dcterms:created>
  <dcterms:modified xsi:type="dcterms:W3CDTF">2022-04-18T13:52:00Z</dcterms:modified>
</cp:coreProperties>
</file>